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6DFAD">
      <w:pPr>
        <w:spacing w:after="0" w:line="240" w:lineRule="auto"/>
        <w:ind w:right="128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附件：</w:t>
      </w:r>
    </w:p>
    <w:p w14:paraId="2598B8CD">
      <w:pPr>
        <w:spacing w:after="0" w:line="240" w:lineRule="auto"/>
        <w:jc w:val="both"/>
        <w:rPr>
          <w:rFonts w:ascii="Times New Roman" w:hAnsi="Times New Roman" w:eastAsia="等线" w:cs="Times New Roman"/>
          <w:b/>
          <w:sz w:val="13"/>
          <w:szCs w:val="22"/>
          <w14:ligatures w14:val="none"/>
        </w:rPr>
      </w:pPr>
      <w:r>
        <w:rPr>
          <w:rFonts w:ascii="Times New Roman" w:hAnsi="Times New Roman" w:eastAsia="等线" w:cs="Times New Roman"/>
          <w:b/>
          <w:sz w:val="13"/>
          <w:szCs w:val="22"/>
          <w14:ligatures w14:val="none"/>
        </w:rPr>
        <w:t xml:space="preserve">     </w:t>
      </w:r>
    </w:p>
    <w:p w14:paraId="1452CC5B">
      <w:pPr>
        <w:spacing w:after="0" w:line="240" w:lineRule="auto"/>
        <w:jc w:val="center"/>
        <w:rPr>
          <w:rFonts w:ascii="Times New Roman" w:hAnsi="Times New Roman" w:eastAsia="等线" w:cs="Times New Roman"/>
          <w:sz w:val="21"/>
          <w:szCs w:val="22"/>
          <w14:ligatures w14:val="none"/>
        </w:rPr>
      </w:pPr>
    </w:p>
    <w:p w14:paraId="4516678B">
      <w:pPr>
        <w:spacing w:after="0" w:line="240" w:lineRule="auto"/>
        <w:jc w:val="center"/>
        <w:rPr>
          <w:rFonts w:ascii="Times New Roman" w:hAnsi="Times New Roman" w:eastAsia="等线" w:cs="Times New Roman"/>
          <w:sz w:val="21"/>
          <w:szCs w:val="22"/>
          <w14:ligatures w14:val="none"/>
        </w:rPr>
      </w:pPr>
    </w:p>
    <w:p w14:paraId="6F0EED30">
      <w:pPr>
        <w:spacing w:after="0" w:line="240" w:lineRule="auto"/>
        <w:jc w:val="center"/>
        <w:rPr>
          <w:rFonts w:ascii="Times New Roman" w:hAnsi="Times New Roman" w:eastAsia="华文中宋" w:cs="Times New Roman"/>
          <w:b/>
          <w:bCs/>
          <w:sz w:val="40"/>
          <w:szCs w:val="40"/>
          <w14:ligatures w14:val="none"/>
        </w:rPr>
      </w:pPr>
      <w:bookmarkStart w:id="0" w:name="_Hlk185201954"/>
      <w:r>
        <w:rPr>
          <w:rFonts w:hint="eastAsia" w:ascii="Times New Roman" w:hAnsi="Times New Roman" w:eastAsia="华文中宋" w:cs="Times New Roman"/>
          <w:b/>
          <w:bCs/>
          <w:sz w:val="40"/>
          <w:szCs w:val="40"/>
          <w:lang w:eastAsia="zh-CN"/>
          <w14:ligatures w14:val="none"/>
        </w:rPr>
        <w:t>《</w:t>
      </w:r>
      <w:r>
        <w:rPr>
          <w:rFonts w:hint="eastAsia" w:ascii="Times New Roman" w:hAnsi="Times New Roman" w:eastAsia="华文中宋" w:cs="Times New Roman"/>
          <w:b/>
          <w:bCs/>
          <w:sz w:val="40"/>
          <w:szCs w:val="40"/>
          <w14:ligatures w14:val="none"/>
        </w:rPr>
        <w:t>呼叫中心运营</w:t>
      </w:r>
      <w:r>
        <w:rPr>
          <w:rFonts w:hint="eastAsia" w:ascii="Times New Roman" w:hAnsi="Times New Roman" w:eastAsia="华文中宋" w:cs="Times New Roman"/>
          <w:b/>
          <w:bCs/>
          <w:sz w:val="40"/>
          <w:szCs w:val="40"/>
          <w:lang w:val="en-US" w:eastAsia="zh-CN"/>
          <w14:ligatures w14:val="none"/>
        </w:rPr>
        <w:t>能力</w:t>
      </w:r>
      <w:r>
        <w:rPr>
          <w:rFonts w:hint="eastAsia" w:ascii="Times New Roman" w:hAnsi="Times New Roman" w:eastAsia="华文中宋" w:cs="Times New Roman"/>
          <w:b/>
          <w:bCs/>
          <w:sz w:val="40"/>
          <w:szCs w:val="40"/>
          <w14:ligatures w14:val="none"/>
        </w:rPr>
        <w:t>评价规范</w:t>
      </w:r>
      <w:bookmarkEnd w:id="0"/>
      <w:r>
        <w:rPr>
          <w:rFonts w:hint="eastAsia" w:ascii="Times New Roman" w:hAnsi="Times New Roman" w:eastAsia="华文中宋" w:cs="Times New Roman"/>
          <w:b/>
          <w:bCs/>
          <w:sz w:val="40"/>
          <w:szCs w:val="40"/>
          <w:lang w:eastAsia="zh-CN"/>
          <w14:ligatures w14:val="none"/>
        </w:rPr>
        <w:t>》</w:t>
      </w:r>
      <w:r>
        <w:rPr>
          <w:rFonts w:ascii="Times New Roman" w:hAnsi="Times New Roman" w:eastAsia="华文中宋" w:cs="Times New Roman"/>
          <w:b/>
          <w:bCs/>
          <w:sz w:val="40"/>
          <w:szCs w:val="40"/>
          <w14:ligatures w14:val="none"/>
        </w:rPr>
        <w:t>评估机构</w:t>
      </w:r>
    </w:p>
    <w:p w14:paraId="5CB8571F">
      <w:pPr>
        <w:spacing w:after="0" w:line="240" w:lineRule="auto"/>
        <w:jc w:val="center"/>
        <w:rPr>
          <w:rFonts w:ascii="Times New Roman" w:hAnsi="Times New Roman" w:eastAsia="华文中宋" w:cs="Times New Roman"/>
          <w:b/>
          <w:bCs/>
          <w:sz w:val="40"/>
          <w:szCs w:val="40"/>
          <w14:ligatures w14:val="none"/>
        </w:rPr>
      </w:pPr>
      <w:r>
        <w:rPr>
          <w:rFonts w:ascii="Times New Roman" w:hAnsi="Times New Roman" w:eastAsia="华文中宋" w:cs="Times New Roman"/>
          <w:b/>
          <w:bCs/>
          <w:sz w:val="40"/>
          <w:szCs w:val="40"/>
          <w14:ligatures w14:val="none"/>
        </w:rPr>
        <w:t>申请表</w:t>
      </w:r>
    </w:p>
    <w:p w14:paraId="786EB478">
      <w:pPr>
        <w:spacing w:after="0" w:line="360" w:lineRule="auto"/>
        <w:jc w:val="both"/>
        <w:rPr>
          <w:rFonts w:ascii="Times New Roman" w:hAnsi="Times New Roman" w:eastAsia="仿宋" w:cs="Times New Roman"/>
          <w:b/>
          <w:bCs/>
          <w:sz w:val="44"/>
          <w:szCs w:val="44"/>
          <w14:ligatures w14:val="none"/>
        </w:rPr>
      </w:pPr>
    </w:p>
    <w:p w14:paraId="7ADF6F5D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  <w:bookmarkStart w:id="1" w:name="_GoBack"/>
      <w:bookmarkEnd w:id="1"/>
    </w:p>
    <w:p w14:paraId="7D2E2355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5C48B7CC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372BA93B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0E7E15F1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3A5E74DF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3FEFCD2B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09A28926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13BF118D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157A3FB4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49474E9D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5F3213E8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3DC96AE2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2C8465E5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4D140C84">
      <w:pPr>
        <w:spacing w:after="0" w:line="240" w:lineRule="auto"/>
        <w:jc w:val="center"/>
        <w:rPr>
          <w:rFonts w:ascii="Times New Roman" w:hAnsi="Times New Roman" w:eastAsia="等线" w:cs="Times New Roman"/>
          <w:b/>
          <w:sz w:val="21"/>
          <w:szCs w:val="22"/>
          <w14:ligatures w14:val="none"/>
        </w:rPr>
      </w:pPr>
    </w:p>
    <w:p w14:paraId="6FD407D0">
      <w:pPr>
        <w:spacing w:after="360" w:line="480" w:lineRule="auto"/>
        <w:jc w:val="both"/>
        <w:rPr>
          <w:rFonts w:ascii="Times New Roman" w:hAnsi="Times New Roman" w:eastAsia="等线" w:cs="Times New Roman"/>
          <w:bCs/>
          <w:sz w:val="30"/>
          <w:szCs w:val="22"/>
          <w:u w:val="single"/>
          <w14:ligatures w14:val="none"/>
        </w:rPr>
      </w:pPr>
      <w:r>
        <w:rPr>
          <w:rFonts w:ascii="Times New Roman" w:hAnsi="Times New Roman" w:eastAsia="等线" w:cs="Times New Roman"/>
          <w:b/>
          <w:sz w:val="30"/>
          <w:szCs w:val="22"/>
          <w14:ligatures w14:val="none"/>
        </w:rPr>
        <w:t xml:space="preserve">           </w:t>
      </w:r>
      <w:r>
        <w:rPr>
          <w:rFonts w:ascii="Times New Roman" w:hAnsi="Times New Roman" w:eastAsia="等线" w:cs="Times New Roman"/>
          <w:bCs/>
          <w:sz w:val="30"/>
          <w:szCs w:val="22"/>
          <w14:ligatures w14:val="none"/>
        </w:rPr>
        <w:t xml:space="preserve"> </w:t>
      </w:r>
    </w:p>
    <w:p w14:paraId="4CDF77FF">
      <w:pPr>
        <w:spacing w:after="360" w:line="480" w:lineRule="auto"/>
        <w:jc w:val="both"/>
        <w:rPr>
          <w:rFonts w:ascii="Times New Roman" w:hAnsi="Times New Roman" w:eastAsia="等线" w:cs="Times New Roman"/>
          <w:b/>
          <w:sz w:val="28"/>
          <w:szCs w:val="28"/>
          <w:u w:val="single"/>
          <w14:ligatures w14:val="none"/>
        </w:rPr>
      </w:pPr>
      <w:r>
        <w:rPr>
          <w:rFonts w:ascii="Times New Roman" w:hAnsi="Times New Roman" w:eastAsia="等线" w:cs="Times New Roman"/>
          <w:bCs/>
          <w:sz w:val="30"/>
          <w:szCs w:val="22"/>
          <w14:ligatures w14:val="none"/>
        </w:rPr>
        <w:t xml:space="preserve">     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>申请单位</w:t>
      </w:r>
      <w:r>
        <w:rPr>
          <w:rFonts w:ascii="Times New Roman" w:hAnsi="Times New Roman" w:eastAsia="等线" w:cs="Times New Roman"/>
          <w:b/>
          <w:spacing w:val="20"/>
          <w:sz w:val="28"/>
          <w:szCs w:val="28"/>
          <w14:ligatures w14:val="none"/>
        </w:rPr>
        <w:t>名称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>：</w:t>
      </w:r>
      <w:r>
        <w:rPr>
          <w:rFonts w:ascii="Times New Roman" w:hAnsi="Times New Roman" w:eastAsia="等线" w:cs="Times New Roman"/>
          <w:b/>
          <w:sz w:val="28"/>
          <w:szCs w:val="28"/>
          <w:u w:val="single"/>
          <w14:ligatures w14:val="none"/>
        </w:rPr>
        <w:t xml:space="preserve">                                 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>（盖章）</w:t>
      </w:r>
    </w:p>
    <w:p w14:paraId="432FDD34">
      <w:pPr>
        <w:spacing w:after="360" w:line="480" w:lineRule="auto"/>
        <w:jc w:val="both"/>
        <w:rPr>
          <w:rFonts w:ascii="Times New Roman" w:hAnsi="Times New Roman" w:eastAsia="等线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 xml:space="preserve">          申  请  日  期：</w:t>
      </w:r>
      <w:r>
        <w:rPr>
          <w:rFonts w:ascii="Times New Roman" w:hAnsi="Times New Roman" w:eastAsia="等线" w:cs="Times New Roman"/>
          <w:b/>
          <w:sz w:val="28"/>
          <w:szCs w:val="28"/>
          <w:u w:val="single"/>
          <w14:ligatures w14:val="none"/>
        </w:rPr>
        <w:t xml:space="preserve">     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 xml:space="preserve">年 </w:t>
      </w:r>
      <w:r>
        <w:rPr>
          <w:rFonts w:ascii="Times New Roman" w:hAnsi="Times New Roman" w:eastAsia="等线" w:cs="Times New Roman"/>
          <w:b/>
          <w:sz w:val="28"/>
          <w:szCs w:val="28"/>
          <w:u w:val="single"/>
          <w14:ligatures w14:val="none"/>
        </w:rPr>
        <w:t xml:space="preserve">    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 xml:space="preserve"> 月 </w:t>
      </w:r>
      <w:r>
        <w:rPr>
          <w:rFonts w:ascii="Times New Roman" w:hAnsi="Times New Roman" w:eastAsia="等线" w:cs="Times New Roman"/>
          <w:b/>
          <w:sz w:val="28"/>
          <w:szCs w:val="28"/>
          <w:u w:val="single"/>
          <w14:ligatures w14:val="none"/>
        </w:rPr>
        <w:t xml:space="preserve">    </w:t>
      </w:r>
      <w:r>
        <w:rPr>
          <w:rFonts w:ascii="Times New Roman" w:hAnsi="Times New Roman" w:eastAsia="等线" w:cs="Times New Roman"/>
          <w:b/>
          <w:sz w:val="28"/>
          <w:szCs w:val="28"/>
          <w14:ligatures w14:val="none"/>
        </w:rPr>
        <w:t xml:space="preserve"> 日</w:t>
      </w:r>
    </w:p>
    <w:p w14:paraId="3008EBEC">
      <w:pPr>
        <w:spacing w:after="0" w:line="240" w:lineRule="auto"/>
        <w:jc w:val="both"/>
        <w:rPr>
          <w:rFonts w:ascii="Times New Roman" w:hAnsi="Times New Roman" w:eastAsia="等线" w:cs="Times New Roman"/>
          <w:sz w:val="21"/>
          <w:szCs w:val="22"/>
          <w14:ligatures w14:val="none"/>
        </w:rPr>
      </w:pPr>
    </w:p>
    <w:p w14:paraId="452AAE31">
      <w:pPr>
        <w:spacing w:after="0" w:line="240" w:lineRule="auto"/>
        <w:jc w:val="both"/>
        <w:rPr>
          <w:rFonts w:ascii="Times New Roman" w:hAnsi="Times New Roman" w:eastAsia="等线" w:cs="Times New Roman"/>
          <w:sz w:val="21"/>
          <w:szCs w:val="22"/>
          <w14:ligatures w14:val="none"/>
        </w:rPr>
      </w:pPr>
    </w:p>
    <w:p w14:paraId="57C2BFEC">
      <w:pPr>
        <w:spacing w:after="0" w:line="240" w:lineRule="auto"/>
        <w:jc w:val="both"/>
        <w:rPr>
          <w:rFonts w:ascii="Times New Roman" w:hAnsi="Times New Roman" w:eastAsia="等线" w:cs="Times New Roman"/>
          <w:sz w:val="21"/>
          <w:szCs w:val="22"/>
          <w14:ligatures w14:val="none"/>
        </w:rPr>
      </w:pPr>
    </w:p>
    <w:p w14:paraId="2674EE53">
      <w:pPr>
        <w:spacing w:after="0" w:line="600" w:lineRule="exact"/>
        <w:jc w:val="center"/>
        <w:rPr>
          <w:rFonts w:ascii="Times New Roman" w:hAnsi="Times New Roman" w:eastAsia="黑体" w:cs="Times New Roman"/>
          <w:bCs/>
          <w:sz w:val="36"/>
          <w:szCs w:val="36"/>
          <w14:ligatures w14:val="none"/>
        </w:rPr>
      </w:pPr>
      <w:r>
        <w:rPr>
          <w:rFonts w:hint="eastAsia" w:ascii="Times New Roman" w:hAnsi="Times New Roman" w:eastAsia="等线" w:cs="Times New Roman"/>
          <w:b/>
          <w:color w:val="000000"/>
          <w:kern w:val="0"/>
          <w:sz w:val="28"/>
          <w:szCs w:val="28"/>
          <w:lang w:val="en-US" w:eastAsia="zh-CN"/>
          <w14:ligatures w14:val="none"/>
        </w:rPr>
        <w:t>中国电子商</w:t>
      </w:r>
      <w:r>
        <w:rPr>
          <w:rFonts w:hint="eastAsia" w:ascii="Times New Roman" w:hAnsi="Times New Roman" w:eastAsia="等线" w:cs="Times New Roman"/>
          <w:b/>
          <w:color w:val="000000"/>
          <w:kern w:val="0"/>
          <w:sz w:val="28"/>
          <w:szCs w:val="28"/>
          <w14:ligatures w14:val="none"/>
        </w:rPr>
        <w:t>会</w:t>
      </w:r>
    </w:p>
    <w:p w14:paraId="5ED39D08">
      <w:pPr>
        <w:spacing w:after="0" w:line="240" w:lineRule="auto"/>
        <w:ind w:right="128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0E26401D">
      <w:pPr>
        <w:spacing w:after="0" w:line="240" w:lineRule="auto"/>
        <w:ind w:right="128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3B6E79C0">
      <w:pPr>
        <w:spacing w:after="0" w:line="240" w:lineRule="auto"/>
        <w:ind w:right="128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3ADBA7EB">
      <w:pPr>
        <w:spacing w:after="0" w:line="360" w:lineRule="auto"/>
        <w:jc w:val="center"/>
        <w:rPr>
          <w:rFonts w:ascii="Times New Roman" w:hAnsi="Times New Roman" w:eastAsia="华文中宋" w:cs="Times New Roman"/>
          <w:b/>
          <w:bCs/>
          <w:snapToGrid w:val="0"/>
          <w:kern w:val="24"/>
          <w:sz w:val="32"/>
          <w:szCs w:val="32"/>
          <w14:ligatures w14:val="none"/>
        </w:rPr>
      </w:pPr>
      <w:r>
        <w:rPr>
          <w:rFonts w:ascii="Times New Roman" w:hAnsi="Times New Roman" w:eastAsia="华文中宋" w:cs="Times New Roman"/>
          <w:b/>
          <w:bCs/>
          <w:snapToGrid w:val="0"/>
          <w:kern w:val="24"/>
          <w:sz w:val="32"/>
          <w:szCs w:val="32"/>
          <w14:ligatures w14:val="none"/>
        </w:rPr>
        <w:t>申请单位声明</w:t>
      </w:r>
    </w:p>
    <w:p w14:paraId="231C8531">
      <w:pPr>
        <w:spacing w:after="0" w:line="360" w:lineRule="auto"/>
        <w:jc w:val="both"/>
        <w:rPr>
          <w:rFonts w:ascii="Times New Roman" w:hAnsi="Times New Roman" w:eastAsia="黑体" w:cs="Times New Roman"/>
          <w:snapToGrid w:val="0"/>
          <w:kern w:val="24"/>
          <w:sz w:val="28"/>
          <w:szCs w:val="22"/>
          <w14:ligatures w14:val="none"/>
        </w:rPr>
      </w:pPr>
    </w:p>
    <w:p w14:paraId="6D7FEF25">
      <w:pPr>
        <w:spacing w:after="0" w:line="360" w:lineRule="auto"/>
        <w:ind w:firstLine="560" w:firstLineChars="20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1. 本申请单位自愿申请接受</w:t>
      </w:r>
      <w:r>
        <w:rPr>
          <w:rFonts w:hint="eastAsia" w:ascii="Times New Roman" w:hAnsi="Times New Roman" w:eastAsia="等线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中国电子商会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组织的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“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14:ligatures w14:val="none"/>
        </w:rPr>
        <w:t>呼叫中心运营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:lang w:val="en-US" w:eastAsia="zh-CN"/>
          <w14:ligatures w14:val="none"/>
        </w:rPr>
        <w:t>能力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14:ligatures w14:val="none"/>
        </w:rPr>
        <w:t>评价规范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”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（下称：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:lang w:val="en-US" w:eastAsia="zh-CN"/>
          <w14:ligatures w14:val="none"/>
        </w:rPr>
        <w:t>运营能力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）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评估</w:t>
      </w:r>
      <w:r>
        <w:rPr>
          <w:rFonts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机构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认定评审；</w:t>
      </w:r>
    </w:p>
    <w:p w14:paraId="243FA902">
      <w:pPr>
        <w:spacing w:after="0" w:line="360" w:lineRule="auto"/>
        <w:ind w:firstLine="560" w:firstLineChars="20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2. 本申请单位同意遵守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:lang w:eastAsia="zh-CN"/>
          <w14:ligatures w14:val="none"/>
        </w:rPr>
        <w:t>中国电子商会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关于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“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:lang w:val="en-US" w:eastAsia="zh-CN"/>
          <w14:ligatures w14:val="none"/>
        </w:rPr>
        <w:t>运营能力</w:t>
      </w:r>
      <w:r>
        <w:rPr>
          <w:rFonts w:hint="eastAsia"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”</w:t>
      </w:r>
      <w:r>
        <w:rPr>
          <w:rFonts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评估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管理的各项规定及有关要求；</w:t>
      </w:r>
    </w:p>
    <w:p w14:paraId="707B3A93">
      <w:pPr>
        <w:spacing w:after="0" w:line="360" w:lineRule="auto"/>
        <w:ind w:firstLine="560" w:firstLineChars="20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3. 本申请单位愿意向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:lang w:eastAsia="zh-CN"/>
          <w14:ligatures w14:val="none"/>
        </w:rPr>
        <w:t>中国电子商会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提供评估</w:t>
      </w:r>
      <w:r>
        <w:rPr>
          <w:rFonts w:ascii="Times New Roman" w:hAnsi="Times New Roman" w:eastAsia="等线" w:cs="Times New Roman"/>
          <w:b/>
          <w:bCs/>
          <w:kern w:val="0"/>
          <w:sz w:val="28"/>
          <w:szCs w:val="28"/>
          <w14:ligatures w14:val="none"/>
        </w:rPr>
        <w:t>机构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认定评审所需的任何信息和资料，并为评审工作提供方便；</w:t>
      </w:r>
    </w:p>
    <w:p w14:paraId="2B2DC921">
      <w:pPr>
        <w:spacing w:after="0" w:line="360" w:lineRule="auto"/>
        <w:ind w:firstLine="560" w:firstLineChars="20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4. 本申请单位无未了结的重大责任事项或法律纠纷；</w:t>
      </w:r>
    </w:p>
    <w:p w14:paraId="7BF469A3">
      <w:pPr>
        <w:spacing w:after="0" w:line="360" w:lineRule="auto"/>
        <w:ind w:firstLine="560" w:firstLineChars="20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5. 本申请单位保证本申请书内容真实、准确，并承诺及时提供最新信息。</w:t>
      </w:r>
    </w:p>
    <w:p w14:paraId="5BB677A2">
      <w:pPr>
        <w:spacing w:after="0" w:line="360" w:lineRule="auto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78B3D603">
      <w:pPr>
        <w:spacing w:after="0" w:line="360" w:lineRule="auto"/>
        <w:ind w:firstLine="3222" w:firstLineChars="1150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申请单位法定代表人/授权代表签名：</w:t>
      </w:r>
    </w:p>
    <w:p w14:paraId="428506D9">
      <w:pPr>
        <w:spacing w:after="0" w:line="360" w:lineRule="auto"/>
        <w:ind w:firstLine="198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0E9D1283">
      <w:pPr>
        <w:spacing w:after="0" w:line="360" w:lineRule="auto"/>
        <w:ind w:firstLine="198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4D74F5A7">
      <w:pPr>
        <w:wordWrap w:val="0"/>
        <w:spacing w:after="0" w:line="360" w:lineRule="auto"/>
        <w:ind w:firstLine="198"/>
        <w:jc w:val="right"/>
        <w:rPr>
          <w:rFonts w:hint="default" w:ascii="Times New Roman" w:hAnsi="Times New Roman" w:eastAsia="等线" w:cs="Times New Roman"/>
          <w:b/>
          <w:kern w:val="0"/>
          <w:sz w:val="28"/>
          <w:szCs w:val="28"/>
          <w:lang w:val="en-US" w:eastAsia="zh-CN"/>
          <w14:ligatures w14:val="none"/>
        </w:rPr>
      </w:pP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:lang w:val="en-US" w:eastAsia="zh-CN"/>
          <w14:ligatures w14:val="none"/>
        </w:rPr>
        <w:t>XX</w:t>
      </w: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>单位盖章：</w:t>
      </w:r>
      <w:r>
        <w:rPr>
          <w:rFonts w:hint="eastAsia" w:ascii="Times New Roman" w:hAnsi="Times New Roman" w:eastAsia="等线" w:cs="Times New Roman"/>
          <w:b/>
          <w:kern w:val="0"/>
          <w:sz w:val="28"/>
          <w:szCs w:val="28"/>
          <w:lang w:val="en-US" w:eastAsia="zh-CN"/>
          <w14:ligatures w14:val="none"/>
        </w:rPr>
        <w:t xml:space="preserve">      </w:t>
      </w:r>
    </w:p>
    <w:p w14:paraId="351121FD">
      <w:pPr>
        <w:spacing w:after="0" w:line="360" w:lineRule="auto"/>
        <w:jc w:val="both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66B396E0">
      <w:pPr>
        <w:spacing w:after="0" w:line="360" w:lineRule="auto"/>
        <w:ind w:firstLine="198"/>
        <w:jc w:val="center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  <w:t xml:space="preserve">                                      年   月   日</w:t>
      </w:r>
    </w:p>
    <w:p w14:paraId="2510246C">
      <w:pPr>
        <w:spacing w:after="0" w:line="360" w:lineRule="auto"/>
        <w:ind w:firstLine="198"/>
        <w:jc w:val="center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5B341F0C">
      <w:pPr>
        <w:spacing w:after="0" w:line="360" w:lineRule="auto"/>
        <w:ind w:firstLine="198"/>
        <w:jc w:val="center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130AD5C1">
      <w:pPr>
        <w:spacing w:after="0" w:line="360" w:lineRule="auto"/>
        <w:ind w:firstLine="198"/>
        <w:jc w:val="center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7E35D04A">
      <w:pPr>
        <w:spacing w:after="0" w:line="360" w:lineRule="auto"/>
        <w:ind w:firstLine="198"/>
        <w:jc w:val="center"/>
        <w:rPr>
          <w:rFonts w:ascii="Times New Roman" w:hAnsi="Times New Roman" w:eastAsia="等线" w:cs="Times New Roman"/>
          <w:b/>
          <w:kern w:val="0"/>
          <w:sz w:val="28"/>
          <w:szCs w:val="28"/>
          <w14:ligatures w14:val="none"/>
        </w:rPr>
      </w:pPr>
    </w:p>
    <w:p w14:paraId="23F703A2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一、申请单位基本情况表</w:t>
      </w:r>
    </w:p>
    <w:p w14:paraId="0E11ADDB">
      <w:pPr>
        <w:spacing w:after="0" w:line="440" w:lineRule="exact"/>
        <w:jc w:val="center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</w:p>
    <w:tbl>
      <w:tblPr>
        <w:tblStyle w:val="16"/>
        <w:tblW w:w="951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719"/>
        <w:gridCol w:w="2269"/>
        <w:gridCol w:w="1418"/>
        <w:gridCol w:w="2446"/>
      </w:tblGrid>
      <w:tr w14:paraId="46BA32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667" w:type="dxa"/>
            <w:tcBorders>
              <w:top w:val="doub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7BACD27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单位名称</w:t>
            </w:r>
          </w:p>
        </w:tc>
        <w:tc>
          <w:tcPr>
            <w:tcW w:w="3988" w:type="dxa"/>
            <w:gridSpan w:val="2"/>
            <w:vAlign w:val="center"/>
          </w:tcPr>
          <w:p w14:paraId="787F8870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1EB09690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统一社会信用代码</w:t>
            </w:r>
          </w:p>
        </w:tc>
        <w:tc>
          <w:tcPr>
            <w:tcW w:w="2446" w:type="dxa"/>
            <w:vAlign w:val="center"/>
          </w:tcPr>
          <w:p w14:paraId="225254FC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</w:tr>
      <w:tr w14:paraId="1CAF4F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667" w:type="dxa"/>
            <w:tcBorders>
              <w:top w:val="doub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74769445">
            <w:pPr>
              <w:spacing w:after="0" w:line="440" w:lineRule="exact"/>
              <w:jc w:val="center"/>
              <w:rPr>
                <w:rFonts w:hint="default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申请类别</w:t>
            </w:r>
          </w:p>
        </w:tc>
        <w:tc>
          <w:tcPr>
            <w:tcW w:w="7852" w:type="dxa"/>
            <w:gridSpan w:val="4"/>
            <w:shd w:val="clear" w:color="auto" w:fill="auto"/>
            <w:vAlign w:val="center"/>
          </w:tcPr>
          <w:p w14:paraId="1ED966F9">
            <w:pPr>
              <w:spacing w:after="0" w:line="440" w:lineRule="exact"/>
              <w:jc w:val="center"/>
              <w:rPr>
                <w:rFonts w:hint="default" w:ascii="Times New Roman" w:hAnsi="Times New Roman" w:eastAsia="华文中宋" w:cs="Times New Roman"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  <w:sym w:font="Wingdings 2" w:char="00A3"/>
            </w:r>
            <w:r>
              <w:rPr>
                <w:rFonts w:hint="eastAsia" w:ascii="Times New Roman" w:hAnsi="Times New Roman" w:eastAsia="华文中宋" w:cs="Times New Roman"/>
                <w:bCs/>
                <w:sz w:val="24"/>
                <w:lang w:val="en-US" w:eastAsia="zh-CN"/>
                <w14:ligatures w14:val="none"/>
              </w:rPr>
              <w:t>全国性评估机构</w:t>
            </w:r>
            <w:r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  <w:t xml:space="preserve">   □</w:t>
            </w:r>
            <w:r>
              <w:rPr>
                <w:rFonts w:hint="eastAsia" w:ascii="Times New Roman" w:hAnsi="Times New Roman" w:eastAsia="华文中宋" w:cs="Times New Roman"/>
                <w:bCs/>
                <w:sz w:val="24"/>
                <w:lang w:val="en-US" w:eastAsia="zh-CN"/>
                <w14:ligatures w14:val="none"/>
              </w:rPr>
              <w:t>地方性评估机构</w:t>
            </w:r>
          </w:p>
        </w:tc>
      </w:tr>
      <w:tr w14:paraId="7DA433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667" w:type="dxa"/>
            <w:tcBorders>
              <w:top w:val="doub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78926FA">
            <w:pPr>
              <w:spacing w:after="0" w:line="240" w:lineRule="auto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单位性质</w:t>
            </w:r>
          </w:p>
        </w:tc>
        <w:tc>
          <w:tcPr>
            <w:tcW w:w="7852" w:type="dxa"/>
            <w:gridSpan w:val="4"/>
            <w:vAlign w:val="center"/>
          </w:tcPr>
          <w:p w14:paraId="5849F5F4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  <w:sym w:font="Wingdings 2" w:char="00A3"/>
            </w:r>
            <w:r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  <w:t>企业法人   □事业法人   □社团法人   □其他</w:t>
            </w:r>
          </w:p>
        </w:tc>
      </w:tr>
      <w:tr w14:paraId="453F55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667" w:type="dxa"/>
            <w:tcBorders>
              <w:top w:val="doub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3D9205">
            <w:pPr>
              <w:spacing w:after="0" w:line="240" w:lineRule="auto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法定代表人</w:t>
            </w:r>
          </w:p>
        </w:tc>
        <w:tc>
          <w:tcPr>
            <w:tcW w:w="3988" w:type="dxa"/>
            <w:gridSpan w:val="2"/>
            <w:vAlign w:val="center"/>
          </w:tcPr>
          <w:p w14:paraId="59633649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6F8D4A7F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注册资金</w:t>
            </w:r>
          </w:p>
          <w:p w14:paraId="00720892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（万元）</w:t>
            </w:r>
          </w:p>
        </w:tc>
        <w:tc>
          <w:tcPr>
            <w:tcW w:w="2446" w:type="dxa"/>
            <w:vAlign w:val="center"/>
          </w:tcPr>
          <w:p w14:paraId="6FCE12F9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</w:tr>
      <w:tr w14:paraId="65D57D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667" w:type="dxa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66335FC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办公地址</w:t>
            </w:r>
          </w:p>
        </w:tc>
        <w:tc>
          <w:tcPr>
            <w:tcW w:w="7852" w:type="dxa"/>
            <w:gridSpan w:val="4"/>
            <w:vAlign w:val="center"/>
          </w:tcPr>
          <w:p w14:paraId="0AFB929F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</w:tr>
      <w:tr w14:paraId="0B536B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667" w:type="dxa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8FA46FE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14:ligatures w14:val="none"/>
              </w:rPr>
              <w:t>联系人</w:t>
            </w:r>
          </w:p>
        </w:tc>
        <w:tc>
          <w:tcPr>
            <w:tcW w:w="1719" w:type="dxa"/>
            <w:vAlign w:val="center"/>
          </w:tcPr>
          <w:p w14:paraId="1BC645AE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  <w:tc>
          <w:tcPr>
            <w:tcW w:w="2269" w:type="dxa"/>
            <w:shd w:val="clear" w:color="auto" w:fill="D1D1D1" w:themeFill="background2" w:themeFillShade="E6"/>
            <w:vAlign w:val="center"/>
          </w:tcPr>
          <w:p w14:paraId="03CB5C05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sz w:val="24"/>
                <w14:ligatures w14:val="none"/>
              </w:rPr>
            </w:pPr>
            <w:r>
              <w:rPr>
                <w:rFonts w:hint="eastAsia" w:ascii="Times New Roman" w:hAnsi="Times New Roman" w:eastAsia="华文中宋" w:cs="Times New Roman"/>
                <w:b/>
                <w:sz w:val="24"/>
                <w14:ligatures w14:val="none"/>
              </w:rPr>
              <w:t>联系电话及邮箱</w:t>
            </w:r>
          </w:p>
        </w:tc>
        <w:tc>
          <w:tcPr>
            <w:tcW w:w="3864" w:type="dxa"/>
            <w:gridSpan w:val="2"/>
            <w:vAlign w:val="center"/>
          </w:tcPr>
          <w:p w14:paraId="55ECA8CA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Cs/>
                <w:sz w:val="24"/>
                <w14:ligatures w14:val="none"/>
              </w:rPr>
            </w:pPr>
          </w:p>
        </w:tc>
      </w:tr>
      <w:tr w14:paraId="58F826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6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D545369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营业收入</w:t>
            </w:r>
          </w:p>
        </w:tc>
        <w:tc>
          <w:tcPr>
            <w:tcW w:w="1719" w:type="dxa"/>
            <w:shd w:val="clear" w:color="auto" w:fill="D1D1D1" w:themeFill="background2" w:themeFillShade="E6"/>
            <w:vAlign w:val="center"/>
          </w:tcPr>
          <w:p w14:paraId="13C2E752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年度</w:t>
            </w:r>
          </w:p>
        </w:tc>
        <w:tc>
          <w:tcPr>
            <w:tcW w:w="2269" w:type="dxa"/>
            <w:shd w:val="clear" w:color="auto" w:fill="D1D1D1" w:themeFill="background2" w:themeFillShade="E6"/>
            <w:vAlign w:val="center"/>
          </w:tcPr>
          <w:p w14:paraId="680C67F7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20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14:ligatures w14:val="none"/>
              </w:rPr>
              <w:t>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年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D1D1D1" w:themeFill="background2" w:themeFillShade="E6"/>
            <w:vAlign w:val="center"/>
          </w:tcPr>
          <w:p w14:paraId="484D4FB1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20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14:ligatures w14:val="none"/>
              </w:rPr>
              <w:t>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4</w:t>
            </w: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年</w:t>
            </w:r>
          </w:p>
        </w:tc>
        <w:tc>
          <w:tcPr>
            <w:tcW w:w="2446" w:type="dxa"/>
            <w:shd w:val="clear" w:color="auto" w:fill="D1D1D1" w:themeFill="background2" w:themeFillShade="E6"/>
            <w:vAlign w:val="center"/>
          </w:tcPr>
          <w:p w14:paraId="196D4CE4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20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14:ligatures w14:val="none"/>
              </w:rPr>
              <w:t>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年</w:t>
            </w:r>
          </w:p>
        </w:tc>
      </w:tr>
      <w:tr w14:paraId="5A7C12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6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F1321ED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sz w:val="24"/>
                <w14:ligatures w14:val="none"/>
              </w:rPr>
            </w:pPr>
          </w:p>
        </w:tc>
        <w:tc>
          <w:tcPr>
            <w:tcW w:w="1719" w:type="dxa"/>
            <w:vAlign w:val="center"/>
          </w:tcPr>
          <w:p w14:paraId="5393F8B8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24"/>
                <w14:ligatures w14:val="none"/>
              </w:rPr>
              <w:t>主营业务收入（万元）</w:t>
            </w:r>
          </w:p>
        </w:tc>
        <w:tc>
          <w:tcPr>
            <w:tcW w:w="2269" w:type="dxa"/>
            <w:vAlign w:val="center"/>
          </w:tcPr>
          <w:p w14:paraId="0CE1B337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spacing w:val="-6"/>
                <w:sz w:val="24"/>
                <w14:ligatures w14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62C09E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sz w:val="24"/>
                <w14:ligatures w14:val="none"/>
              </w:rPr>
            </w:pPr>
          </w:p>
        </w:tc>
        <w:tc>
          <w:tcPr>
            <w:tcW w:w="2446" w:type="dxa"/>
            <w:vAlign w:val="center"/>
          </w:tcPr>
          <w:p w14:paraId="53CE0B9D">
            <w:pPr>
              <w:spacing w:after="0" w:line="440" w:lineRule="exact"/>
              <w:jc w:val="center"/>
              <w:rPr>
                <w:rFonts w:ascii="Times New Roman" w:hAnsi="Times New Roman" w:eastAsia="华文中宋" w:cs="Times New Roman"/>
                <w:sz w:val="24"/>
                <w14:ligatures w14:val="none"/>
              </w:rPr>
            </w:pPr>
          </w:p>
        </w:tc>
      </w:tr>
      <w:tr w14:paraId="679CC4B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1667" w:type="dxa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A8CE5A4">
            <w:pPr>
              <w:spacing w:after="0" w:line="240" w:lineRule="auto"/>
              <w:jc w:val="center"/>
              <w:rPr>
                <w:rFonts w:hint="default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呼叫中心行业服务情况</w:t>
            </w:r>
          </w:p>
        </w:tc>
        <w:tc>
          <w:tcPr>
            <w:tcW w:w="7852" w:type="dxa"/>
            <w:gridSpan w:val="4"/>
            <w:vAlign w:val="center"/>
          </w:tcPr>
          <w:p w14:paraId="3CE05E8E">
            <w:pPr>
              <w:spacing w:before="62" w:beforeLines="20" w:after="0" w:line="440" w:lineRule="exact"/>
              <w:jc w:val="center"/>
              <w:rPr>
                <w:rFonts w:ascii="Times New Roman" w:hAnsi="Times New Roman" w:eastAsia="华文中宋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6BADA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667" w:type="dxa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7220EE21">
            <w:pPr>
              <w:spacing w:after="0" w:line="240" w:lineRule="auto"/>
              <w:jc w:val="center"/>
              <w:rPr>
                <w:rFonts w:hint="default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sz w:val="24"/>
                <w:lang w:val="en-US" w:eastAsia="zh-CN"/>
                <w14:ligatures w14:val="none"/>
              </w:rPr>
              <w:t>呼叫中心行业贡献及荣誉</w:t>
            </w:r>
          </w:p>
        </w:tc>
        <w:tc>
          <w:tcPr>
            <w:tcW w:w="7852" w:type="dxa"/>
            <w:gridSpan w:val="4"/>
            <w:vAlign w:val="center"/>
          </w:tcPr>
          <w:p w14:paraId="3A1539B9">
            <w:pPr>
              <w:spacing w:before="62" w:beforeLines="20" w:after="0" w:line="440" w:lineRule="exact"/>
              <w:jc w:val="center"/>
              <w:rPr>
                <w:rFonts w:ascii="Times New Roman" w:hAnsi="Times New Roman" w:eastAsia="华文中宋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07936B0B">
      <w:pPr>
        <w:spacing w:line="440" w:lineRule="exact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  <w:r>
        <w:rPr>
          <w:rFonts w:ascii="Times New Roman" w:hAnsi="Times New Roman" w:eastAsia="等线" w:cs="Times New Roman"/>
          <w:b/>
          <w:bCs/>
          <w:snapToGrid w:val="0"/>
          <w:kern w:val="24"/>
          <w:sz w:val="24"/>
          <w14:ligatures w14:val="none"/>
        </w:rPr>
        <w:br w:type="page"/>
      </w: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二、评估工作管理体系建设情况</w:t>
      </w:r>
    </w:p>
    <w:p w14:paraId="285F9D5D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napToGrid w:val="0"/>
          <w:kern w:val="24"/>
          <w:sz w:val="24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说明对评估工作质量保证的措施，至少包括对评估工作过程管理、人员管理、信息安全等方面的说明，500字以内。（相关证明材料可放在附件中）</w:t>
      </w:r>
    </w:p>
    <w:p w14:paraId="0B638EA3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39FE0097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三、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  <w14:ligatures w14:val="none"/>
        </w:rPr>
        <w:t>呼叫中心</w:t>
      </w:r>
      <w:r>
        <w:rPr>
          <w:rFonts w:hint="eastAsia" w:ascii="Times New Roman" w:hAnsi="Times New Roman" w:eastAsia="华文中宋" w:cs="Times New Roman"/>
          <w:b/>
          <w:sz w:val="32"/>
          <w:szCs w:val="32"/>
          <w14:ligatures w14:val="none"/>
        </w:rPr>
        <w:t>相关</w:t>
      </w: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标准编制经验</w:t>
      </w:r>
    </w:p>
    <w:p w14:paraId="63857D46">
      <w:pPr>
        <w:spacing w:before="156" w:beforeLines="50" w:after="156" w:afterLines="50" w:line="240" w:lineRule="auto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说明本单位在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信息技术服务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相关标准编制方面的经验，包括但不限于：</w:t>
      </w:r>
    </w:p>
    <w:p w14:paraId="1606D72F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1、编制的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信息技术服务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相关标准一览表</w:t>
      </w:r>
    </w:p>
    <w:tbl>
      <w:tblPr>
        <w:tblStyle w:val="1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3975"/>
        <w:gridCol w:w="2268"/>
        <w:gridCol w:w="1559"/>
      </w:tblGrid>
      <w:tr w14:paraId="12D1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982" w:type="dxa"/>
            <w:vAlign w:val="center"/>
          </w:tcPr>
          <w:p w14:paraId="5BD019B6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  <w:t>序号</w:t>
            </w:r>
          </w:p>
        </w:tc>
        <w:tc>
          <w:tcPr>
            <w:tcW w:w="3975" w:type="dxa"/>
            <w:vAlign w:val="center"/>
          </w:tcPr>
          <w:p w14:paraId="4CBEE3E3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  <w:t>标准名称</w:t>
            </w:r>
          </w:p>
        </w:tc>
        <w:tc>
          <w:tcPr>
            <w:tcW w:w="2268" w:type="dxa"/>
            <w:vAlign w:val="center"/>
          </w:tcPr>
          <w:p w14:paraId="26473AE2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  <w:t>标准编号</w:t>
            </w:r>
          </w:p>
        </w:tc>
        <w:tc>
          <w:tcPr>
            <w:tcW w:w="1559" w:type="dxa"/>
            <w:vAlign w:val="center"/>
          </w:tcPr>
          <w:p w14:paraId="61143B61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  <w14:ligatures w14:val="none"/>
              </w:rPr>
              <w:t>主导/参与</w:t>
            </w:r>
          </w:p>
        </w:tc>
      </w:tr>
      <w:tr w14:paraId="652D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82" w:type="dxa"/>
            <w:vAlign w:val="center"/>
          </w:tcPr>
          <w:p w14:paraId="699A4B16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3975" w:type="dxa"/>
            <w:vAlign w:val="center"/>
          </w:tcPr>
          <w:p w14:paraId="11E862B7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31581273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5434657D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14:paraId="1157B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82" w:type="dxa"/>
            <w:vAlign w:val="center"/>
          </w:tcPr>
          <w:p w14:paraId="2E1DA64B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3975" w:type="dxa"/>
            <w:vAlign w:val="center"/>
          </w:tcPr>
          <w:p w14:paraId="3FB0EF53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6A88ACF7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2B8D6292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14:paraId="0D3A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82" w:type="dxa"/>
            <w:vAlign w:val="center"/>
          </w:tcPr>
          <w:p w14:paraId="4A1CA419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3975" w:type="dxa"/>
            <w:vAlign w:val="center"/>
          </w:tcPr>
          <w:p w14:paraId="3E339132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6B3D75E1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5EE8ED1D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14:paraId="29BF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82" w:type="dxa"/>
            <w:vAlign w:val="center"/>
          </w:tcPr>
          <w:p w14:paraId="47E20820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3975" w:type="dxa"/>
            <w:vAlign w:val="center"/>
          </w:tcPr>
          <w:p w14:paraId="14040AB4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2457250F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1EC84C6">
            <w:pPr>
              <w:spacing w:before="156" w:beforeLines="50" w:after="156" w:afterLines="50"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7E57923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0B28732B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2、关于上述标准，你认为有必要的补充说明</w:t>
      </w:r>
    </w:p>
    <w:p w14:paraId="5E45BEAF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p w14:paraId="27BF6875">
      <w:pPr>
        <w:spacing w:after="0" w:line="240" w:lineRule="auto"/>
        <w:jc w:val="both"/>
        <w:rPr>
          <w:rFonts w:ascii="Times New Roman" w:hAnsi="Times New Roman" w:eastAsia="等线" w:cs="Times New Roman"/>
          <w:b/>
          <w:bCs/>
          <w:snapToGrid w:val="0"/>
          <w:kern w:val="24"/>
          <w:sz w:val="24"/>
          <w14:ligatures w14:val="none"/>
        </w:rPr>
      </w:pPr>
    </w:p>
    <w:p w14:paraId="58C7C691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四、拟投入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  <w14:ligatures w14:val="none"/>
        </w:rPr>
        <w:t>工作</w:t>
      </w: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人员一览表</w:t>
      </w:r>
    </w:p>
    <w:p w14:paraId="19DD57AF">
      <w:pPr>
        <w:spacing w:before="156" w:beforeLines="50" w:after="156" w:afterLines="5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填写拟投入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14:ligatures w14:val="none"/>
        </w:rPr>
        <w:t>工作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人员一览表，承诺数据真实性，必要时，评估工作部将进行抽查。</w:t>
      </w:r>
    </w:p>
    <w:tbl>
      <w:tblPr>
        <w:tblStyle w:val="16"/>
        <w:tblW w:w="919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22"/>
        <w:gridCol w:w="851"/>
        <w:gridCol w:w="1276"/>
        <w:gridCol w:w="1842"/>
        <w:gridCol w:w="1701"/>
        <w:gridCol w:w="1276"/>
      </w:tblGrid>
      <w:tr w14:paraId="42BC2C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31" w:type="dxa"/>
            <w:shd w:val="pct10" w:color="auto" w:fill="auto"/>
            <w:vAlign w:val="center"/>
          </w:tcPr>
          <w:p w14:paraId="5AB0443B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序号</w:t>
            </w:r>
          </w:p>
        </w:tc>
        <w:tc>
          <w:tcPr>
            <w:tcW w:w="1422" w:type="dxa"/>
            <w:shd w:val="pct10" w:color="auto" w:fill="auto"/>
            <w:vAlign w:val="center"/>
          </w:tcPr>
          <w:p w14:paraId="42F6D1E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姓名</w:t>
            </w:r>
          </w:p>
        </w:tc>
        <w:tc>
          <w:tcPr>
            <w:tcW w:w="851" w:type="dxa"/>
            <w:shd w:val="pct10" w:color="auto" w:fill="auto"/>
            <w:vAlign w:val="center"/>
          </w:tcPr>
          <w:p w14:paraId="285CF8C4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性别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0245D5EB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最高学历</w:t>
            </w:r>
          </w:p>
        </w:tc>
        <w:tc>
          <w:tcPr>
            <w:tcW w:w="1842" w:type="dxa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280F42A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所学专业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4D69A65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IT相关</w:t>
            </w:r>
          </w:p>
          <w:p w14:paraId="02B24D76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工作经验(年)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553D6CF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14:ligatures w14:val="none"/>
              </w:rPr>
              <w:t>是否正式在职员工</w:t>
            </w:r>
          </w:p>
        </w:tc>
      </w:tr>
      <w:tr w14:paraId="01E9A8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0AC098D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1</w:t>
            </w:r>
          </w:p>
        </w:tc>
        <w:tc>
          <w:tcPr>
            <w:tcW w:w="1422" w:type="dxa"/>
            <w:vAlign w:val="center"/>
          </w:tcPr>
          <w:p w14:paraId="2962B94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EB81445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7C41ACC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3F36CC0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A6ED485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0EB2141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45C46B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1B04782A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2</w:t>
            </w:r>
          </w:p>
        </w:tc>
        <w:tc>
          <w:tcPr>
            <w:tcW w:w="1422" w:type="dxa"/>
            <w:vAlign w:val="center"/>
          </w:tcPr>
          <w:p w14:paraId="7D886A79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75781F0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AAA9F93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6506D749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0283F9B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6F9863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50550E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2C83717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3</w:t>
            </w:r>
          </w:p>
        </w:tc>
        <w:tc>
          <w:tcPr>
            <w:tcW w:w="1422" w:type="dxa"/>
            <w:vAlign w:val="center"/>
          </w:tcPr>
          <w:p w14:paraId="0B63EAD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04890913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0A794B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16955D06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2F47D2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8303B1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2BAF91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6AE09A1C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4</w:t>
            </w:r>
          </w:p>
        </w:tc>
        <w:tc>
          <w:tcPr>
            <w:tcW w:w="1422" w:type="dxa"/>
            <w:vAlign w:val="center"/>
          </w:tcPr>
          <w:p w14:paraId="422D575D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2813863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D725C4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7649BE2B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C64EC3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30458C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3BC72B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662451A1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5</w:t>
            </w:r>
          </w:p>
        </w:tc>
        <w:tc>
          <w:tcPr>
            <w:tcW w:w="1422" w:type="dxa"/>
            <w:vAlign w:val="center"/>
          </w:tcPr>
          <w:p w14:paraId="280CA2E4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155CFB28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FCA2D9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0B89771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D10E58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644E6B0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792631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5F6535BD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6</w:t>
            </w:r>
          </w:p>
        </w:tc>
        <w:tc>
          <w:tcPr>
            <w:tcW w:w="1422" w:type="dxa"/>
            <w:vAlign w:val="center"/>
          </w:tcPr>
          <w:p w14:paraId="7C8CAEC5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7AD5FAF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2D7E029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0478387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9FF21D1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EF8ECA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3BF50F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3BA90369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7</w:t>
            </w:r>
          </w:p>
        </w:tc>
        <w:tc>
          <w:tcPr>
            <w:tcW w:w="1422" w:type="dxa"/>
            <w:vAlign w:val="center"/>
          </w:tcPr>
          <w:p w14:paraId="23308E96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12BC7305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B4C402B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single" w:color="auto" w:sz="4" w:space="0"/>
            </w:tcBorders>
            <w:vAlign w:val="center"/>
          </w:tcPr>
          <w:p w14:paraId="6BA9016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AA4801A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E7F017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47D8A5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31" w:type="dxa"/>
            <w:vAlign w:val="center"/>
          </w:tcPr>
          <w:p w14:paraId="3FE19E14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8</w:t>
            </w:r>
          </w:p>
        </w:tc>
        <w:tc>
          <w:tcPr>
            <w:tcW w:w="1422" w:type="dxa"/>
            <w:vAlign w:val="center"/>
          </w:tcPr>
          <w:p w14:paraId="094F969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14D4F18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6D81655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dotted" w:color="auto" w:sz="4" w:space="0"/>
            </w:tcBorders>
            <w:vAlign w:val="center"/>
          </w:tcPr>
          <w:p w14:paraId="1B610F7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FC82D04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A3A5034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  <w:tr w14:paraId="68AA18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31" w:type="dxa"/>
            <w:vAlign w:val="center"/>
          </w:tcPr>
          <w:p w14:paraId="39379499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sz w:val="24"/>
                <w14:ligatures w14:val="none"/>
              </w:rPr>
              <w:t>9</w:t>
            </w:r>
          </w:p>
        </w:tc>
        <w:tc>
          <w:tcPr>
            <w:tcW w:w="1422" w:type="dxa"/>
            <w:vAlign w:val="center"/>
          </w:tcPr>
          <w:p w14:paraId="44F39A7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00B7B0C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9F3859E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842" w:type="dxa"/>
            <w:tcBorders>
              <w:right w:val="dotted" w:color="auto" w:sz="4" w:space="0"/>
            </w:tcBorders>
            <w:vAlign w:val="center"/>
          </w:tcPr>
          <w:p w14:paraId="6A7A6F6F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A555A72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530527D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sz w:val="24"/>
                <w14:ligatures w14:val="none"/>
              </w:rPr>
            </w:pPr>
          </w:p>
        </w:tc>
      </w:tr>
    </w:tbl>
    <w:p w14:paraId="22A8EAC1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</w:p>
    <w:p w14:paraId="434E6508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</w:p>
    <w:p w14:paraId="1C54BAD3">
      <w:pPr>
        <w:spacing w:after="0" w:line="440" w:lineRule="exact"/>
        <w:jc w:val="both"/>
        <w:outlineLvl w:val="0"/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</w:pPr>
      <w:r>
        <w:rPr>
          <w:rFonts w:ascii="Times New Roman" w:hAnsi="Times New Roman" w:eastAsia="华文中宋" w:cs="Times New Roman"/>
          <w:b/>
          <w:sz w:val="32"/>
          <w:szCs w:val="32"/>
          <w14:ligatures w14:val="none"/>
        </w:rPr>
        <w:t>五、附件</w:t>
      </w:r>
    </w:p>
    <w:p w14:paraId="2B16AB73">
      <w:pPr>
        <w:spacing w:after="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1、工商注册、办公场所、财务能力证明材料；</w:t>
      </w:r>
    </w:p>
    <w:p w14:paraId="011C2BF4">
      <w:pPr>
        <w:spacing w:after="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2、评估机构质量管理文件（包括质量手册、程序文件、作业指导文件）；</w:t>
      </w:r>
    </w:p>
    <w:p w14:paraId="623331C6">
      <w:pPr>
        <w:spacing w:after="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3、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14:ligatures w14:val="none"/>
        </w:rPr>
        <w:t>呼叫中心</w:t>
      </w:r>
      <w:r>
        <w:rPr>
          <w:rFonts w:hint="eastAsia" w:ascii="Times New Roman" w:hAnsi="Times New Roman" w:eastAsia="仿宋_GB2312" w:cs="Times New Roman"/>
          <w:sz w:val="32"/>
          <w:szCs w:val="32"/>
          <w14:ligatures w14:val="none"/>
        </w:rPr>
        <w:t>相关</w:t>
      </w: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标准编制经验证明材料；</w:t>
      </w:r>
    </w:p>
    <w:p w14:paraId="19B145D3">
      <w:pPr>
        <w:spacing w:after="0" w:line="24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  <w:r>
        <w:rPr>
          <w:rFonts w:ascii="Times New Roman" w:hAnsi="Times New Roman" w:eastAsia="仿宋_GB2312" w:cs="Times New Roman"/>
          <w:sz w:val="32"/>
          <w:szCs w:val="32"/>
          <w14:ligatures w14:val="none"/>
        </w:rPr>
        <w:t>4、其他证明材料。</w:t>
      </w:r>
    </w:p>
    <w:p w14:paraId="583BB396">
      <w:pPr>
        <w:spacing w:after="0" w:line="240" w:lineRule="auto"/>
        <w:ind w:right="1280"/>
        <w:rPr>
          <w:rFonts w:ascii="Times New Roman" w:hAnsi="Times New Roman" w:eastAsia="仿宋_GB2312" w:cs="Times New Roman"/>
          <w:sz w:val="32"/>
          <w:szCs w:val="32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51"/>
    <w:rsid w:val="00012A60"/>
    <w:rsid w:val="00055896"/>
    <w:rsid w:val="00056001"/>
    <w:rsid w:val="000A3925"/>
    <w:rsid w:val="001310D8"/>
    <w:rsid w:val="001F3B52"/>
    <w:rsid w:val="00321D93"/>
    <w:rsid w:val="003B2DA5"/>
    <w:rsid w:val="004273B1"/>
    <w:rsid w:val="00447251"/>
    <w:rsid w:val="00514084"/>
    <w:rsid w:val="0057150E"/>
    <w:rsid w:val="00603351"/>
    <w:rsid w:val="006820BC"/>
    <w:rsid w:val="007637BA"/>
    <w:rsid w:val="007D3411"/>
    <w:rsid w:val="00835490"/>
    <w:rsid w:val="009015B9"/>
    <w:rsid w:val="00A752A4"/>
    <w:rsid w:val="00AE0F21"/>
    <w:rsid w:val="00B62695"/>
    <w:rsid w:val="00BB0EBC"/>
    <w:rsid w:val="00C876AC"/>
    <w:rsid w:val="00D314F4"/>
    <w:rsid w:val="00D33580"/>
    <w:rsid w:val="00D77351"/>
    <w:rsid w:val="00DD1AB7"/>
    <w:rsid w:val="00E27EB2"/>
    <w:rsid w:val="00E95D75"/>
    <w:rsid w:val="00EA4D7E"/>
    <w:rsid w:val="00EE6A85"/>
    <w:rsid w:val="01D65A81"/>
    <w:rsid w:val="02CD47AD"/>
    <w:rsid w:val="0D597811"/>
    <w:rsid w:val="13C30B3C"/>
    <w:rsid w:val="1BF240AE"/>
    <w:rsid w:val="1E12116C"/>
    <w:rsid w:val="1F763746"/>
    <w:rsid w:val="21F24DFB"/>
    <w:rsid w:val="290049A5"/>
    <w:rsid w:val="2A3A7BF7"/>
    <w:rsid w:val="30243FCE"/>
    <w:rsid w:val="3B5FDFA8"/>
    <w:rsid w:val="43E72417"/>
    <w:rsid w:val="46F61B44"/>
    <w:rsid w:val="55AE74C8"/>
    <w:rsid w:val="5E171490"/>
    <w:rsid w:val="6BEDC00F"/>
    <w:rsid w:val="6FDE2FEC"/>
    <w:rsid w:val="742835D1"/>
    <w:rsid w:val="776FF9F5"/>
    <w:rsid w:val="7EFC12B2"/>
    <w:rsid w:val="7FEF0E44"/>
    <w:rsid w:val="EDEB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9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Char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Char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Char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Char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Char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Char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Char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Char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Char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Char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Char"/>
    <w:basedOn w:val="18"/>
    <w:link w:val="12"/>
    <w:qFormat/>
    <w:uiPriority w:val="99"/>
    <w:rPr>
      <w:sz w:val="18"/>
      <w:szCs w:val="18"/>
    </w:rPr>
  </w:style>
  <w:style w:type="character" w:customStyle="1" w:styleId="39">
    <w:name w:val="批注框文本 Char"/>
    <w:basedOn w:val="18"/>
    <w:link w:val="11"/>
    <w:semiHidden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765</Words>
  <Characters>783</Characters>
  <Lines>8</Lines>
  <Paragraphs>2</Paragraphs>
  <TotalTime>92</TotalTime>
  <ScaleCrop>false</ScaleCrop>
  <LinksUpToDate>false</LinksUpToDate>
  <CharactersWithSpaces>939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2024-12-16T07:35:00Z</dcterms:created>
  <dc:creator>ting yang</dc:creator>
  <cp:lastModifiedBy>mm</cp:lastModifiedBy>
  <cp:lastPrinted>2024-12-16T07:17:00Z</cp:lastPrinted>
  <dcterms:modified xsi:type="dcterms:W3CDTF">2026-11-03T00:59:52Z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96172C4388364F9C9DDFA722DBE35BEB_13</vt:lpwstr>
  </property>
  <property fmtid="{D5CDD505-2E9C-101B-9397-08002B2CF9AE}" pid="4" name="KSOTemplateDocerSaveRecord">
    <vt:lpwstr>eyJoZGlkIjoiMmRlMmUzOWE2YTdhZGRiNjU1MjY2NGE2NzdiNjRjZjIiLCJ1c2VySWQiOiIzOTU1MjY4MjIifQ==</vt:lpwstr>
  </property>
</Properties>
</file>